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4E2C" w14:textId="77777777" w:rsidR="00AA0047" w:rsidRPr="003B2354" w:rsidRDefault="00AA0047" w:rsidP="00AA00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54">
        <w:rPr>
          <w:rFonts w:ascii="Times New Roman" w:hAnsi="Times New Roman" w:cs="Times New Roman"/>
          <w:sz w:val="28"/>
          <w:szCs w:val="28"/>
        </w:rPr>
        <w:t xml:space="preserve">Abraham was not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justified</w:t>
      </w:r>
      <w:r w:rsidRPr="003B2354">
        <w:rPr>
          <w:rFonts w:ascii="Times New Roman" w:hAnsi="Times New Roman" w:cs="Times New Roman"/>
          <w:sz w:val="28"/>
          <w:szCs w:val="28"/>
        </w:rPr>
        <w:t xml:space="preserve"> by works.  He instead believed the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promise</w:t>
      </w:r>
      <w:r w:rsidRPr="003B2354">
        <w:rPr>
          <w:rFonts w:ascii="Times New Roman" w:hAnsi="Times New Roman" w:cs="Times New Roman"/>
          <w:sz w:val="28"/>
          <w:szCs w:val="28"/>
        </w:rPr>
        <w:t xml:space="preserve"> of God and his belief was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counted</w:t>
      </w:r>
      <w:r w:rsidRPr="003B2354">
        <w:rPr>
          <w:rFonts w:ascii="Times New Roman" w:hAnsi="Times New Roman" w:cs="Times New Roman"/>
          <w:sz w:val="28"/>
          <w:szCs w:val="28"/>
        </w:rPr>
        <w:t xml:space="preserve"> to him as righteousness.</w:t>
      </w:r>
    </w:p>
    <w:p w14:paraId="6052C688" w14:textId="77777777" w:rsidR="00AA0047" w:rsidRPr="003B2354" w:rsidRDefault="00AA0047" w:rsidP="00AA00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54">
        <w:rPr>
          <w:rFonts w:ascii="Times New Roman" w:hAnsi="Times New Roman" w:cs="Times New Roman"/>
          <w:sz w:val="28"/>
          <w:szCs w:val="28"/>
        </w:rPr>
        <w:t xml:space="preserve">We cannot always see how God will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fulfill</w:t>
      </w:r>
      <w:r w:rsidRPr="003B2354">
        <w:rPr>
          <w:rFonts w:ascii="Times New Roman" w:hAnsi="Times New Roman" w:cs="Times New Roman"/>
          <w:sz w:val="28"/>
          <w:szCs w:val="28"/>
        </w:rPr>
        <w:t xml:space="preserve"> His promises to us, but we can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trust</w:t>
      </w:r>
      <w:r w:rsidRPr="003B2354">
        <w:rPr>
          <w:rFonts w:ascii="Times New Roman" w:hAnsi="Times New Roman" w:cs="Times New Roman"/>
          <w:sz w:val="28"/>
          <w:szCs w:val="28"/>
        </w:rPr>
        <w:t xml:space="preserve"> in Him through faith that He will indeed fulfill those promises.</w:t>
      </w:r>
    </w:p>
    <w:p w14:paraId="2C32472F" w14:textId="303ADA58" w:rsidR="00AA0047" w:rsidRPr="003B2354" w:rsidRDefault="00AA0047" w:rsidP="00AA0047">
      <w:pPr>
        <w:pStyle w:val="ListParagraph"/>
        <w:numPr>
          <w:ilvl w:val="0"/>
          <w:numId w:val="2"/>
        </w:num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852384"/>
      <w:r w:rsidRPr="003B2354">
        <w:rPr>
          <w:rFonts w:ascii="Times New Roman" w:hAnsi="Times New Roman" w:cs="Times New Roman"/>
          <w:sz w:val="28"/>
          <w:szCs w:val="28"/>
        </w:rPr>
        <w:t xml:space="preserve">To have faith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alone</w:t>
      </w:r>
      <w:r w:rsidRPr="003B2354">
        <w:rPr>
          <w:rFonts w:ascii="Times New Roman" w:hAnsi="Times New Roman" w:cs="Times New Roman"/>
          <w:sz w:val="28"/>
          <w:szCs w:val="28"/>
        </w:rPr>
        <w:t xml:space="preserve"> in God is to trust His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promises</w:t>
      </w:r>
      <w:r w:rsidRPr="003B2354">
        <w:rPr>
          <w:rFonts w:ascii="Times New Roman" w:hAnsi="Times New Roman" w:cs="Times New Roman"/>
          <w:sz w:val="28"/>
          <w:szCs w:val="28"/>
        </w:rPr>
        <w:t xml:space="preserve"> apart from any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work</w:t>
      </w:r>
      <w:r w:rsidRPr="003B2354">
        <w:rPr>
          <w:rFonts w:ascii="Times New Roman" w:hAnsi="Times New Roman" w:cs="Times New Roman"/>
          <w:sz w:val="28"/>
          <w:szCs w:val="28"/>
        </w:rPr>
        <w:t xml:space="preserve"> that we might try to do to earn them. We cannot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earn</w:t>
      </w:r>
      <w:r w:rsidRPr="003B2354">
        <w:rPr>
          <w:rFonts w:ascii="Times New Roman" w:hAnsi="Times New Roman" w:cs="Times New Roman"/>
          <w:sz w:val="28"/>
          <w:szCs w:val="28"/>
        </w:rPr>
        <w:t xml:space="preserve"> the blessing of God.</w:t>
      </w:r>
    </w:p>
    <w:bookmarkEnd w:id="0"/>
    <w:p w14:paraId="045104C2" w14:textId="77777777" w:rsidR="00AA0047" w:rsidRPr="003B2354" w:rsidRDefault="00AA0047" w:rsidP="00AA00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54">
        <w:rPr>
          <w:rFonts w:ascii="Times New Roman" w:hAnsi="Times New Roman" w:cs="Times New Roman"/>
          <w:sz w:val="28"/>
          <w:szCs w:val="28"/>
        </w:rPr>
        <w:t xml:space="preserve">Abraham was already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righteous</w:t>
      </w:r>
      <w:r w:rsidRPr="003B2354">
        <w:rPr>
          <w:rFonts w:ascii="Times New Roman" w:hAnsi="Times New Roman" w:cs="Times New Roman"/>
          <w:sz w:val="28"/>
          <w:szCs w:val="28"/>
        </w:rPr>
        <w:t xml:space="preserve"> through faith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before</w:t>
      </w:r>
      <w:r w:rsidRPr="003B2354">
        <w:rPr>
          <w:rFonts w:ascii="Times New Roman" w:hAnsi="Times New Roman" w:cs="Times New Roman"/>
          <w:sz w:val="28"/>
          <w:szCs w:val="28"/>
        </w:rPr>
        <w:t xml:space="preserve"> he performed the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obedience</w:t>
      </w:r>
      <w:r w:rsidRPr="003B2354">
        <w:rPr>
          <w:rFonts w:ascii="Times New Roman" w:hAnsi="Times New Roman" w:cs="Times New Roman"/>
          <w:sz w:val="28"/>
          <w:szCs w:val="28"/>
        </w:rPr>
        <w:t xml:space="preserve"> of circumcision.</w:t>
      </w:r>
    </w:p>
    <w:p w14:paraId="4FD2EF6C" w14:textId="77777777" w:rsidR="00AA0047" w:rsidRPr="003B2354" w:rsidRDefault="00AA0047" w:rsidP="00AA00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54">
        <w:rPr>
          <w:rFonts w:ascii="Times New Roman" w:hAnsi="Times New Roman" w:cs="Times New Roman"/>
          <w:sz w:val="28"/>
          <w:szCs w:val="28"/>
        </w:rPr>
        <w:t xml:space="preserve">Abraham’s work of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circumcision</w:t>
      </w:r>
      <w:r w:rsidRPr="003B2354">
        <w:rPr>
          <w:rFonts w:ascii="Times New Roman" w:hAnsi="Times New Roman" w:cs="Times New Roman"/>
          <w:sz w:val="28"/>
          <w:szCs w:val="28"/>
        </w:rPr>
        <w:t xml:space="preserve"> came about only as a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sign</w:t>
      </w:r>
      <w:r w:rsidRPr="003B2354">
        <w:rPr>
          <w:rFonts w:ascii="Times New Roman" w:hAnsi="Times New Roman" w:cs="Times New Roman"/>
          <w:sz w:val="28"/>
          <w:szCs w:val="28"/>
        </w:rPr>
        <w:t xml:space="preserve"> and a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seal</w:t>
      </w:r>
      <w:r w:rsidRPr="003B2354">
        <w:rPr>
          <w:rFonts w:ascii="Times New Roman" w:hAnsi="Times New Roman" w:cs="Times New Roman"/>
          <w:sz w:val="28"/>
          <w:szCs w:val="28"/>
        </w:rPr>
        <w:t xml:space="preserve"> of the righteousness that he had through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faith</w:t>
      </w:r>
      <w:r w:rsidRPr="003B2354">
        <w:rPr>
          <w:rFonts w:ascii="Times New Roman" w:hAnsi="Times New Roman" w:cs="Times New Roman"/>
          <w:sz w:val="28"/>
          <w:szCs w:val="28"/>
        </w:rPr>
        <w:t xml:space="preserve"> in God.</w:t>
      </w:r>
    </w:p>
    <w:p w14:paraId="6A37EC08" w14:textId="77777777" w:rsidR="00AA0047" w:rsidRPr="003B2354" w:rsidRDefault="00AA0047" w:rsidP="00AA00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6DB06" w14:textId="77777777" w:rsidR="00AA0047" w:rsidRPr="003B2354" w:rsidRDefault="00AA0047" w:rsidP="00AA00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2354">
        <w:rPr>
          <w:rFonts w:ascii="Times New Roman" w:hAnsi="Times New Roman" w:cs="Times New Roman"/>
          <w:sz w:val="28"/>
          <w:szCs w:val="28"/>
          <w:u w:val="single"/>
        </w:rPr>
        <w:t>Application</w:t>
      </w:r>
    </w:p>
    <w:p w14:paraId="4AED7981" w14:textId="77777777" w:rsidR="00AA0047" w:rsidRPr="003B2354" w:rsidRDefault="00AA0047" w:rsidP="00AA00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2354">
        <w:rPr>
          <w:rFonts w:ascii="Times New Roman" w:hAnsi="Times New Roman" w:cs="Times New Roman"/>
          <w:sz w:val="28"/>
          <w:szCs w:val="28"/>
        </w:rPr>
        <w:t xml:space="preserve">Remember that as sinners the only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wage</w:t>
      </w:r>
      <w:r w:rsidRPr="003B2354">
        <w:rPr>
          <w:rFonts w:ascii="Times New Roman" w:hAnsi="Times New Roman" w:cs="Times New Roman"/>
          <w:sz w:val="28"/>
          <w:szCs w:val="28"/>
        </w:rPr>
        <w:t xml:space="preserve"> we can earn is the condemnation of God.  Because of this, the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only</w:t>
      </w:r>
      <w:r w:rsidRPr="003B2354">
        <w:rPr>
          <w:rFonts w:ascii="Times New Roman" w:hAnsi="Times New Roman" w:cs="Times New Roman"/>
          <w:sz w:val="28"/>
          <w:szCs w:val="28"/>
        </w:rPr>
        <w:t xml:space="preserve">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hope</w:t>
      </w:r>
      <w:r w:rsidRPr="003B2354">
        <w:rPr>
          <w:rFonts w:ascii="Times New Roman" w:hAnsi="Times New Roman" w:cs="Times New Roman"/>
          <w:sz w:val="28"/>
          <w:szCs w:val="28"/>
        </w:rPr>
        <w:t xml:space="preserve"> we have of forgiveness is the free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gift</w:t>
      </w:r>
      <w:r w:rsidRPr="003B2354">
        <w:rPr>
          <w:rFonts w:ascii="Times New Roman" w:hAnsi="Times New Roman" w:cs="Times New Roman"/>
          <w:sz w:val="28"/>
          <w:szCs w:val="28"/>
        </w:rPr>
        <w:t xml:space="preserve"> of salvation through Jesus Christ. So, believe!</w:t>
      </w:r>
    </w:p>
    <w:p w14:paraId="135B1B50" w14:textId="56C8E773" w:rsidR="00AA0047" w:rsidRPr="003B2354" w:rsidRDefault="00AA0047" w:rsidP="00AA00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2354">
        <w:rPr>
          <w:rFonts w:ascii="Times New Roman" w:hAnsi="Times New Roman" w:cs="Times New Roman"/>
          <w:sz w:val="28"/>
          <w:szCs w:val="28"/>
        </w:rPr>
        <w:t xml:space="preserve">The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fruit</w:t>
      </w:r>
      <w:r w:rsidRPr="003B2354">
        <w:rPr>
          <w:rFonts w:ascii="Times New Roman" w:hAnsi="Times New Roman" w:cs="Times New Roman"/>
          <w:sz w:val="28"/>
          <w:szCs w:val="28"/>
        </w:rPr>
        <w:t xml:space="preserve"> of Abraham’s faith was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obedience</w:t>
      </w:r>
      <w:r w:rsidRPr="003B2354">
        <w:rPr>
          <w:rFonts w:ascii="Times New Roman" w:hAnsi="Times New Roman" w:cs="Times New Roman"/>
          <w:sz w:val="28"/>
          <w:szCs w:val="28"/>
        </w:rPr>
        <w:t xml:space="preserve"> to God, so let us obey God as He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works</w:t>
      </w:r>
      <w:r w:rsidRPr="003B2354">
        <w:rPr>
          <w:rFonts w:ascii="Times New Roman" w:hAnsi="Times New Roman" w:cs="Times New Roman"/>
          <w:sz w:val="28"/>
          <w:szCs w:val="28"/>
        </w:rPr>
        <w:t xml:space="preserve"> inside our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hearts</w:t>
      </w:r>
      <w:r w:rsidRPr="003B2354">
        <w:rPr>
          <w:rFonts w:ascii="Times New Roman" w:hAnsi="Times New Roman" w:cs="Times New Roman"/>
          <w:sz w:val="28"/>
          <w:szCs w:val="28"/>
        </w:rPr>
        <w:t xml:space="preserve"> to bring about spiritual fruit.</w:t>
      </w:r>
    </w:p>
    <w:p w14:paraId="2933908C" w14:textId="3A5ECBBF" w:rsidR="00AA0047" w:rsidRPr="003B2354" w:rsidRDefault="00AA0047" w:rsidP="00AA00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2354">
        <w:rPr>
          <w:rFonts w:ascii="Times New Roman" w:hAnsi="Times New Roman" w:cs="Times New Roman"/>
          <w:sz w:val="28"/>
          <w:szCs w:val="28"/>
        </w:rPr>
        <w:t xml:space="preserve">Just as circumcision was a seal and not the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foundation</w:t>
      </w:r>
      <w:r w:rsidRPr="003B2354">
        <w:rPr>
          <w:rFonts w:ascii="Times New Roman" w:hAnsi="Times New Roman" w:cs="Times New Roman"/>
          <w:sz w:val="28"/>
          <w:szCs w:val="28"/>
        </w:rPr>
        <w:t xml:space="preserve"> of Abraham’s salvation, the works that a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believer</w:t>
      </w:r>
      <w:r w:rsidRPr="003B2354">
        <w:rPr>
          <w:rFonts w:ascii="Times New Roman" w:hAnsi="Times New Roman" w:cs="Times New Roman"/>
          <w:sz w:val="28"/>
          <w:szCs w:val="28"/>
        </w:rPr>
        <w:t xml:space="preserve"> in Christ performs are not the foundation of our salvation, but the fruit. So, repent of any </w:t>
      </w:r>
      <w:r w:rsidRPr="00845578">
        <w:rPr>
          <w:rFonts w:ascii="Times New Roman" w:hAnsi="Times New Roman" w:cs="Times New Roman"/>
          <w:sz w:val="28"/>
          <w:szCs w:val="28"/>
          <w:u w:val="single"/>
        </w:rPr>
        <w:t>pride</w:t>
      </w:r>
      <w:r w:rsidRPr="003B2354">
        <w:rPr>
          <w:rFonts w:ascii="Times New Roman" w:hAnsi="Times New Roman" w:cs="Times New Roman"/>
          <w:sz w:val="28"/>
          <w:szCs w:val="28"/>
        </w:rPr>
        <w:t xml:space="preserve"> in your heart.</w:t>
      </w:r>
    </w:p>
    <w:p w14:paraId="2FF51341" w14:textId="77777777" w:rsidR="00EF0D36" w:rsidRDefault="00EF0D36"/>
    <w:sectPr w:rsidR="00EF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556"/>
    <w:multiLevelType w:val="hybridMultilevel"/>
    <w:tmpl w:val="A98620D6"/>
    <w:lvl w:ilvl="0" w:tplc="4784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408D"/>
    <w:multiLevelType w:val="hybridMultilevel"/>
    <w:tmpl w:val="4BB2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D74F7"/>
    <w:multiLevelType w:val="hybridMultilevel"/>
    <w:tmpl w:val="E4BEEF20"/>
    <w:lvl w:ilvl="0" w:tplc="9C304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14E8"/>
    <w:multiLevelType w:val="hybridMultilevel"/>
    <w:tmpl w:val="61767BD8"/>
    <w:lvl w:ilvl="0" w:tplc="9C304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CEB"/>
    <w:multiLevelType w:val="hybridMultilevel"/>
    <w:tmpl w:val="3B36D16A"/>
    <w:lvl w:ilvl="0" w:tplc="BAA028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13F34"/>
    <w:multiLevelType w:val="hybridMultilevel"/>
    <w:tmpl w:val="EABCAB76"/>
    <w:lvl w:ilvl="0" w:tplc="283872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36"/>
    <w:rsid w:val="003B2354"/>
    <w:rsid w:val="00845578"/>
    <w:rsid w:val="00AA0047"/>
    <w:rsid w:val="00E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B456"/>
  <w15:chartTrackingRefBased/>
  <w15:docId w15:val="{DB5CC864-B6CF-4349-ACDB-2ED147AA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2021-09-20T03:48:00Z</dcterms:created>
  <dcterms:modified xsi:type="dcterms:W3CDTF">2021-09-20T03:48:00Z</dcterms:modified>
</cp:coreProperties>
</file>